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1F" w:rsidRDefault="009D25A3" w:rsidP="00EC371F">
      <w:pPr>
        <w:jc w:val="center"/>
        <w:rPr>
          <w:rFonts w:ascii="Rockwell" w:hAnsi="Rockwell"/>
          <w:b/>
          <w:sz w:val="28"/>
        </w:rPr>
      </w:pPr>
      <w:r w:rsidRPr="0027537B">
        <w:rPr>
          <w:rFonts w:ascii="Rockwell" w:hAnsi="Rockwell"/>
          <w:b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1B06330F" wp14:editId="57E1750E">
            <wp:simplePos x="0" y="0"/>
            <wp:positionH relativeFrom="column">
              <wp:posOffset>4486275</wp:posOffset>
            </wp:positionH>
            <wp:positionV relativeFrom="paragraph">
              <wp:posOffset>-552450</wp:posOffset>
            </wp:positionV>
            <wp:extent cx="1743075" cy="1178417"/>
            <wp:effectExtent l="0" t="0" r="0" b="3175"/>
            <wp:wrapNone/>
            <wp:docPr id="1" name="Picture 1" descr="M:\Logos\STEMworks Ltd Logos 2018\STEMworks logo with strapline.jpg\STEMworks logo with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s\STEMworks Ltd Logos 2018\STEMworks logo with strapline.jpg\STEMworks logo with strap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7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2A3" w:rsidRPr="00802C2C">
        <w:rPr>
          <w:rFonts w:ascii="Rockwell" w:hAnsi="Rockwell"/>
          <w:b/>
          <w:sz w:val="28"/>
        </w:rPr>
        <w:t xml:space="preserve">Bridge Building </w:t>
      </w:r>
      <w:r w:rsidR="00506E8A">
        <w:rPr>
          <w:rFonts w:ascii="Rockwell" w:hAnsi="Rockwell"/>
          <w:b/>
          <w:sz w:val="28"/>
        </w:rPr>
        <w:t>Teacher</w:t>
      </w:r>
      <w:r w:rsidR="005B32A3" w:rsidRPr="00802C2C">
        <w:rPr>
          <w:rFonts w:ascii="Rockwell" w:hAnsi="Rockwell"/>
          <w:b/>
          <w:sz w:val="28"/>
        </w:rPr>
        <w:t xml:space="preserve"> Sheet</w:t>
      </w:r>
    </w:p>
    <w:p w:rsidR="00506E8A" w:rsidRDefault="00506E8A" w:rsidP="00EC371F">
      <w:pPr>
        <w:jc w:val="center"/>
        <w:rPr>
          <w:rFonts w:ascii="Rockwell" w:hAnsi="Rockwell"/>
          <w:b/>
          <w:sz w:val="28"/>
        </w:rPr>
      </w:pPr>
      <w:r>
        <w:rPr>
          <w:rFonts w:ascii="Rockwell" w:hAnsi="Rockwell"/>
          <w:b/>
          <w:sz w:val="28"/>
        </w:rPr>
        <w:t>Exemplar Calculation</w:t>
      </w:r>
    </w:p>
    <w:p w:rsidR="00506E8A" w:rsidRDefault="00506E8A" w:rsidP="00EC371F">
      <w:pPr>
        <w:jc w:val="center"/>
        <w:rPr>
          <w:rFonts w:ascii="Rockwell" w:hAnsi="Rockwell"/>
          <w:b/>
          <w:sz w:val="28"/>
        </w:rPr>
      </w:pPr>
    </w:p>
    <w:p w:rsidR="00506E8A" w:rsidRDefault="00506E8A" w:rsidP="00506E8A">
      <w:pPr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>Number of cars per year</w:t>
      </w:r>
      <w:r w:rsidR="00145970">
        <w:rPr>
          <w:rFonts w:ascii="Rockwell" w:hAnsi="Rockwell"/>
          <w:b/>
          <w:sz w:val="24"/>
        </w:rPr>
        <w:t xml:space="preserve"> for each lane</w:t>
      </w:r>
      <w:r>
        <w:rPr>
          <w:rFonts w:ascii="Rockwell" w:hAnsi="Rockwell"/>
          <w:b/>
          <w:sz w:val="24"/>
        </w:rPr>
        <w:t>:</w:t>
      </w:r>
      <w:bookmarkStart w:id="0" w:name="_GoBack"/>
      <w:bookmarkEnd w:id="0"/>
    </w:p>
    <w:p w:rsidR="00506E8A" w:rsidRDefault="007C3A1C" w:rsidP="00506E8A">
      <w:p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The number of cars per second can be given by:</w:t>
      </w:r>
    </w:p>
    <w:p w:rsidR="007C3A1C" w:rsidRPr="00506E8A" w:rsidRDefault="009D25A3" w:rsidP="00506E8A">
      <w:pPr>
        <w:rPr>
          <w:rFonts w:ascii="Rockwell" w:hAnsi="Rockwell"/>
          <w:sz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Speed of vehicles</m:t>
              </m:r>
            </m:num>
            <m:den>
              <m:r>
                <w:rPr>
                  <w:rFonts w:ascii="Cambria Math" w:hAnsi="Cambria Math"/>
                  <w:sz w:val="24"/>
                </w:rPr>
                <m:t>Distance between each vehicle</m:t>
              </m:r>
            </m:den>
          </m:f>
          <m:r>
            <w:rPr>
              <w:rFonts w:ascii="Cambria Math" w:hAnsi="Cambria Math"/>
              <w:sz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0.1</m:t>
              </m:r>
            </m:num>
            <m:den>
              <m:r>
                <w:rPr>
                  <w:rFonts w:ascii="Cambria Math" w:hAnsi="Cambria Math"/>
                  <w:sz w:val="24"/>
                </w:rPr>
                <m:t>0.3</m:t>
              </m:r>
            </m:den>
          </m:f>
          <m:r>
            <w:rPr>
              <w:rFonts w:ascii="Cambria Math" w:hAnsi="Cambria Math"/>
              <w:sz w:val="24"/>
            </w:rPr>
            <m:t>=0.33 per second</m:t>
          </m:r>
        </m:oMath>
      </m:oMathPara>
    </w:p>
    <w:p w:rsidR="00145970" w:rsidRDefault="00145970">
      <w:pPr>
        <w:rPr>
          <w:rFonts w:ascii="Rockwell" w:hAnsi="Rockwell"/>
        </w:rPr>
      </w:pPr>
      <w:r>
        <w:rPr>
          <w:rFonts w:ascii="Rockwell" w:hAnsi="Rockwell"/>
        </w:rPr>
        <w:t xml:space="preserve">That one car every three seconds or 20 per minute, 1200/hr, 28, 800 /day or 10.5 million per year.  This equation is analogous to wave frequency, speed and wavelength.    </w:t>
      </w:r>
    </w:p>
    <w:p w:rsidR="00464F83" w:rsidRDefault="00464F83" w:rsidP="00145970">
      <w:pPr>
        <w:rPr>
          <w:rFonts w:ascii="Rockwell" w:hAnsi="Rockwell"/>
          <w:b/>
          <w:sz w:val="24"/>
        </w:rPr>
      </w:pPr>
    </w:p>
    <w:p w:rsidR="00145970" w:rsidRDefault="00145970" w:rsidP="00145970">
      <w:pPr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>Income per year:</w:t>
      </w:r>
    </w:p>
    <w:p w:rsidR="00145970" w:rsidRDefault="00145970">
      <w:pPr>
        <w:rPr>
          <w:rFonts w:ascii="Rockwell" w:hAnsi="Rockwell"/>
        </w:rPr>
      </w:pPr>
      <w:r>
        <w:rPr>
          <w:rFonts w:ascii="Rockwell" w:hAnsi="Rockwell"/>
        </w:rPr>
        <w:t>Each car pays 10p, so for each lane the income per year is £1.05 million</w:t>
      </w:r>
    </w:p>
    <w:p w:rsidR="00145970" w:rsidRDefault="00145970">
      <w:pPr>
        <w:rPr>
          <w:rFonts w:ascii="Rockwell" w:hAnsi="Rockwell"/>
        </w:rPr>
      </w:pPr>
      <m:oMathPara>
        <m:oMath>
          <m:r>
            <w:rPr>
              <w:rFonts w:ascii="Cambria Math" w:hAnsi="Cambria Math"/>
            </w:rPr>
            <m:t>10.5 million cars × £0.01=  £1.05 million</m:t>
          </m:r>
        </m:oMath>
      </m:oMathPara>
    </w:p>
    <w:p w:rsidR="00145970" w:rsidRDefault="00145970" w:rsidP="00145970">
      <w:pPr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>Build cost: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2274"/>
        <w:gridCol w:w="2305"/>
        <w:gridCol w:w="2151"/>
      </w:tblGrid>
      <w:tr w:rsidR="00145970" w:rsidTr="00145970">
        <w:tc>
          <w:tcPr>
            <w:tcW w:w="2286" w:type="dxa"/>
          </w:tcPr>
          <w:p w:rsidR="00145970" w:rsidRPr="00145970" w:rsidRDefault="00145970" w:rsidP="00145970">
            <w:pPr>
              <w:rPr>
                <w:rFonts w:ascii="Rockwell" w:hAnsi="Rockwell"/>
                <w:b/>
                <w:sz w:val="24"/>
              </w:rPr>
            </w:pPr>
            <w:r w:rsidRPr="00145970">
              <w:rPr>
                <w:rFonts w:ascii="Rockwell" w:hAnsi="Rockwell"/>
                <w:b/>
                <w:sz w:val="24"/>
              </w:rPr>
              <w:t>Item</w:t>
            </w:r>
          </w:p>
        </w:tc>
        <w:tc>
          <w:tcPr>
            <w:tcW w:w="2274" w:type="dxa"/>
          </w:tcPr>
          <w:p w:rsidR="00145970" w:rsidRPr="00145970" w:rsidRDefault="00145970" w:rsidP="00145970">
            <w:pPr>
              <w:rPr>
                <w:rFonts w:ascii="Rockwell" w:hAnsi="Rockwell"/>
                <w:b/>
                <w:sz w:val="24"/>
              </w:rPr>
            </w:pPr>
            <w:r w:rsidRPr="00145970">
              <w:rPr>
                <w:rFonts w:ascii="Rockwell" w:hAnsi="Rockwell"/>
                <w:b/>
                <w:sz w:val="24"/>
              </w:rPr>
              <w:t>Unit cost / £</w:t>
            </w:r>
          </w:p>
        </w:tc>
        <w:tc>
          <w:tcPr>
            <w:tcW w:w="2305" w:type="dxa"/>
          </w:tcPr>
          <w:p w:rsidR="00145970" w:rsidRPr="00145970" w:rsidRDefault="00145970" w:rsidP="00145970">
            <w:pPr>
              <w:rPr>
                <w:rFonts w:ascii="Rockwell" w:hAnsi="Rockwell"/>
                <w:b/>
                <w:sz w:val="24"/>
              </w:rPr>
            </w:pPr>
            <w:r w:rsidRPr="00145970">
              <w:rPr>
                <w:rFonts w:ascii="Rockwell" w:hAnsi="Rockwell"/>
                <w:b/>
                <w:sz w:val="24"/>
              </w:rPr>
              <w:t>No. Units</w:t>
            </w:r>
          </w:p>
        </w:tc>
        <w:tc>
          <w:tcPr>
            <w:tcW w:w="2151" w:type="dxa"/>
          </w:tcPr>
          <w:p w:rsidR="00145970" w:rsidRPr="00145970" w:rsidRDefault="00145970" w:rsidP="00145970">
            <w:pPr>
              <w:rPr>
                <w:rFonts w:ascii="Rockwell" w:hAnsi="Rockwell"/>
                <w:b/>
                <w:sz w:val="24"/>
              </w:rPr>
            </w:pPr>
            <w:r w:rsidRPr="00145970">
              <w:rPr>
                <w:rFonts w:ascii="Rockwell" w:hAnsi="Rockwell"/>
                <w:b/>
                <w:sz w:val="24"/>
              </w:rPr>
              <w:t>Cost /£</w:t>
            </w:r>
          </w:p>
        </w:tc>
      </w:tr>
      <w:tr w:rsidR="00145970" w:rsidTr="00145970">
        <w:tc>
          <w:tcPr>
            <w:tcW w:w="2286" w:type="dxa"/>
          </w:tcPr>
          <w:p w:rsidR="00145970" w:rsidRDefault="00145970" w:rsidP="0014597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Paper</w:t>
            </w:r>
          </w:p>
        </w:tc>
        <w:tc>
          <w:tcPr>
            <w:tcW w:w="2274" w:type="dxa"/>
          </w:tcPr>
          <w:p w:rsidR="00145970" w:rsidRDefault="00145970" w:rsidP="0014597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750, 000</w:t>
            </w:r>
          </w:p>
        </w:tc>
        <w:tc>
          <w:tcPr>
            <w:tcW w:w="2305" w:type="dxa"/>
          </w:tcPr>
          <w:p w:rsidR="00145970" w:rsidRDefault="00145970" w:rsidP="0014597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20</w:t>
            </w:r>
          </w:p>
        </w:tc>
        <w:tc>
          <w:tcPr>
            <w:tcW w:w="2151" w:type="dxa"/>
          </w:tcPr>
          <w:p w:rsidR="00145970" w:rsidRDefault="00145970" w:rsidP="0014597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15m</w:t>
            </w:r>
          </w:p>
        </w:tc>
      </w:tr>
      <w:tr w:rsidR="00145970" w:rsidTr="00145970">
        <w:tc>
          <w:tcPr>
            <w:tcW w:w="2286" w:type="dxa"/>
          </w:tcPr>
          <w:p w:rsidR="00145970" w:rsidRDefault="00145970" w:rsidP="0014597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Nuts and bolts</w:t>
            </w:r>
          </w:p>
        </w:tc>
        <w:tc>
          <w:tcPr>
            <w:tcW w:w="2274" w:type="dxa"/>
          </w:tcPr>
          <w:p w:rsidR="00145970" w:rsidRDefault="00145970" w:rsidP="0014597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500, 000</w:t>
            </w:r>
          </w:p>
        </w:tc>
        <w:tc>
          <w:tcPr>
            <w:tcW w:w="2305" w:type="dxa"/>
          </w:tcPr>
          <w:p w:rsidR="00145970" w:rsidRDefault="00145970" w:rsidP="0014597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10</w:t>
            </w:r>
          </w:p>
        </w:tc>
        <w:tc>
          <w:tcPr>
            <w:tcW w:w="2151" w:type="dxa"/>
          </w:tcPr>
          <w:p w:rsidR="00145970" w:rsidRDefault="00145970" w:rsidP="0014597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5m</w:t>
            </w:r>
          </w:p>
        </w:tc>
      </w:tr>
      <w:tr w:rsidR="00145970" w:rsidTr="00145970">
        <w:tc>
          <w:tcPr>
            <w:tcW w:w="2286" w:type="dxa"/>
          </w:tcPr>
          <w:p w:rsidR="00145970" w:rsidRDefault="00145970" w:rsidP="0014597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Tape</w:t>
            </w:r>
          </w:p>
        </w:tc>
        <w:tc>
          <w:tcPr>
            <w:tcW w:w="2274" w:type="dxa"/>
          </w:tcPr>
          <w:p w:rsidR="00145970" w:rsidRDefault="00145970" w:rsidP="0014597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2.5m</w:t>
            </w:r>
          </w:p>
        </w:tc>
        <w:tc>
          <w:tcPr>
            <w:tcW w:w="2305" w:type="dxa"/>
          </w:tcPr>
          <w:p w:rsidR="00145970" w:rsidRDefault="00145970" w:rsidP="0014597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</w:t>
            </w:r>
          </w:p>
        </w:tc>
        <w:tc>
          <w:tcPr>
            <w:tcW w:w="2151" w:type="dxa"/>
          </w:tcPr>
          <w:p w:rsidR="00145970" w:rsidRDefault="00145970" w:rsidP="0014597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2.5m</w:t>
            </w:r>
          </w:p>
        </w:tc>
      </w:tr>
      <w:tr w:rsidR="00145970" w:rsidTr="00464F83">
        <w:tc>
          <w:tcPr>
            <w:tcW w:w="6865" w:type="dxa"/>
            <w:gridSpan w:val="3"/>
          </w:tcPr>
          <w:p w:rsidR="00145970" w:rsidRPr="00145970" w:rsidRDefault="00145970" w:rsidP="00145970">
            <w:pPr>
              <w:rPr>
                <w:rFonts w:ascii="Rockwell" w:hAnsi="Rockwell"/>
                <w:b/>
              </w:rPr>
            </w:pPr>
            <w:r w:rsidRPr="00145970">
              <w:rPr>
                <w:rFonts w:ascii="Rockwell" w:hAnsi="Rockwell"/>
                <w:b/>
              </w:rPr>
              <w:t>GRAND TOTAL</w:t>
            </w:r>
          </w:p>
        </w:tc>
        <w:tc>
          <w:tcPr>
            <w:tcW w:w="2151" w:type="dxa"/>
          </w:tcPr>
          <w:p w:rsidR="00145970" w:rsidRPr="00145970" w:rsidRDefault="00145970" w:rsidP="00145970">
            <w:pPr>
              <w:rPr>
                <w:rFonts w:ascii="Rockwell" w:hAnsi="Rockwell"/>
                <w:b/>
              </w:rPr>
            </w:pPr>
            <w:r w:rsidRPr="00145970">
              <w:rPr>
                <w:rFonts w:ascii="Rockwell" w:hAnsi="Rockwell"/>
                <w:b/>
              </w:rPr>
              <w:t>22.5</w:t>
            </w:r>
            <w:r>
              <w:rPr>
                <w:rFonts w:ascii="Rockwell" w:hAnsi="Rockwell"/>
                <w:b/>
              </w:rPr>
              <w:t>m</w:t>
            </w:r>
          </w:p>
        </w:tc>
      </w:tr>
    </w:tbl>
    <w:p w:rsidR="00145970" w:rsidRDefault="00145970" w:rsidP="00145970">
      <w:pPr>
        <w:rPr>
          <w:rFonts w:ascii="Rockwell" w:hAnsi="Rockwell"/>
        </w:rPr>
      </w:pPr>
    </w:p>
    <w:p w:rsidR="00145970" w:rsidRDefault="00145970" w:rsidP="00145970">
      <w:pPr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>Payback time and profit:</w:t>
      </w:r>
    </w:p>
    <w:p w:rsidR="00145970" w:rsidRDefault="00145970" w:rsidP="00145970">
      <w:pPr>
        <w:rPr>
          <w:rFonts w:ascii="Rockwell" w:hAnsi="Rockwell"/>
        </w:rPr>
      </w:pPr>
      <w:r>
        <w:rPr>
          <w:rFonts w:ascii="Rockwell" w:hAnsi="Rockwell"/>
        </w:rPr>
        <w:t>The proposed bridge has two lanes (minimum 8 cm road width), so can carry 21 million cars per year and generate an annual income of £2.1m.  With a build cost of £22.5m, the payback time is:</w:t>
      </w:r>
    </w:p>
    <w:p w:rsidR="00145970" w:rsidRDefault="00145970" w:rsidP="00464F83">
      <w:pPr>
        <w:jc w:val="center"/>
        <w:rPr>
          <w:rFonts w:ascii="Rockwell" w:hAnsi="Rockwell"/>
        </w:rPr>
      </w:pPr>
      <m:oMathPara>
        <m:oMath>
          <m:r>
            <w:rPr>
              <w:rFonts w:ascii="Cambria Math" w:hAnsi="Cambria Math"/>
            </w:rPr>
            <m:t xml:space="preserve">payback time=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22.5</m:t>
              </m:r>
            </m:num>
            <m:den>
              <m:r>
                <w:rPr>
                  <w:rFonts w:ascii="Cambria Math" w:hAnsi="Cambria Math"/>
                </w:rPr>
                <m:t>2.1</m:t>
              </m:r>
            </m:den>
          </m:f>
          <m:r>
            <w:rPr>
              <w:rFonts w:ascii="Cambria Math" w:hAnsi="Cambria Math"/>
            </w:rPr>
            <m:t>=10.7 years</m:t>
          </m:r>
        </m:oMath>
      </m:oMathPara>
    </w:p>
    <w:p w:rsidR="00464F83" w:rsidRDefault="00464F83">
      <w:pPr>
        <w:rPr>
          <w:rFonts w:ascii="Rockwell" w:hAnsi="Rockwell"/>
        </w:rPr>
      </w:pPr>
      <w:r>
        <w:rPr>
          <w:rFonts w:ascii="Rockwell" w:hAnsi="Rockwell"/>
        </w:rPr>
        <w:t xml:space="preserve">After taking into account initial costs and the income generated over the 100 year lifespan of the bridge (but ignoring maintenance) the bridge will yield a profit of £187.5 m. </w:t>
      </w:r>
    </w:p>
    <w:p w:rsidR="00464F83" w:rsidRDefault="00464F83">
      <w:pPr>
        <w:rPr>
          <w:rFonts w:ascii="Rockwell" w:hAnsi="Rockwell"/>
        </w:rPr>
      </w:pPr>
    </w:p>
    <w:p w:rsidR="00464F83" w:rsidRDefault="00464F83" w:rsidP="00464F83">
      <w:pPr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>Weight requirement:</w:t>
      </w:r>
    </w:p>
    <w:p w:rsidR="00464F83" w:rsidRDefault="00464F83" w:rsidP="00464F83">
      <w:pPr>
        <w:rPr>
          <w:rFonts w:ascii="Rockwell" w:hAnsi="Rockwell"/>
        </w:rPr>
      </w:pPr>
      <w:r>
        <w:rPr>
          <w:rFonts w:ascii="Rockwell" w:hAnsi="Rockwell"/>
        </w:rPr>
        <w:t xml:space="preserve">For a two lane bridge and with a 0.3m safety margin, 6 vehicles will be on the bridge at any one time.  Each has a mass of 67g, so with a combined mass of 400 g.  Add to this the safety margin of 50%, the bridge must support a minimum of 600 g.    </w:t>
      </w:r>
    </w:p>
    <w:p w:rsidR="00464F83" w:rsidRPr="00802C2C" w:rsidRDefault="00464F83">
      <w:pPr>
        <w:rPr>
          <w:rFonts w:ascii="Rockwell" w:hAnsi="Rockwell"/>
        </w:rPr>
      </w:pPr>
    </w:p>
    <w:sectPr w:rsidR="00464F83" w:rsidRPr="00802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273AE"/>
    <w:multiLevelType w:val="hybridMultilevel"/>
    <w:tmpl w:val="329CF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A4311"/>
    <w:multiLevelType w:val="hybridMultilevel"/>
    <w:tmpl w:val="6BB6A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2976"/>
    <w:multiLevelType w:val="hybridMultilevel"/>
    <w:tmpl w:val="BEA41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06135"/>
    <w:multiLevelType w:val="hybridMultilevel"/>
    <w:tmpl w:val="150A9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A3"/>
    <w:rsid w:val="0009414C"/>
    <w:rsid w:val="00103816"/>
    <w:rsid w:val="00145970"/>
    <w:rsid w:val="00462492"/>
    <w:rsid w:val="00464F83"/>
    <w:rsid w:val="00506E8A"/>
    <w:rsid w:val="005B32A3"/>
    <w:rsid w:val="00632942"/>
    <w:rsid w:val="006C7C70"/>
    <w:rsid w:val="007C3A1C"/>
    <w:rsid w:val="007E6B75"/>
    <w:rsid w:val="00802C2C"/>
    <w:rsid w:val="00807FB0"/>
    <w:rsid w:val="008440CD"/>
    <w:rsid w:val="009D25A3"/>
    <w:rsid w:val="00A317A3"/>
    <w:rsid w:val="00A837C2"/>
    <w:rsid w:val="00A96AAF"/>
    <w:rsid w:val="00EC371F"/>
    <w:rsid w:val="00E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CD4AC-9E0B-4FCF-8098-39D5D9AD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2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17A3"/>
    <w:rPr>
      <w:color w:val="808080"/>
    </w:rPr>
  </w:style>
  <w:style w:type="table" w:styleId="TableGrid">
    <w:name w:val="Table Grid"/>
    <w:basedOn w:val="TableNormal"/>
    <w:uiPriority w:val="39"/>
    <w:rsid w:val="0014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Beer</dc:creator>
  <cp:keywords/>
  <dc:description/>
  <cp:lastModifiedBy>Simon Kettle</cp:lastModifiedBy>
  <cp:revision>6</cp:revision>
  <dcterms:created xsi:type="dcterms:W3CDTF">2018-06-20T11:35:00Z</dcterms:created>
  <dcterms:modified xsi:type="dcterms:W3CDTF">2019-03-21T13:31:00Z</dcterms:modified>
</cp:coreProperties>
</file>